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7EC" w:rsidRDefault="00F95B6F" w:rsidP="00F95B6F">
      <w:pPr>
        <w:jc w:val="center"/>
        <w:rPr>
          <w:b/>
        </w:rPr>
      </w:pPr>
      <w:r w:rsidRPr="00F95B6F">
        <w:rPr>
          <w:b/>
        </w:rPr>
        <w:t>Finding GPC’s at University Park Location Search 25Live Pro</w:t>
      </w:r>
    </w:p>
    <w:p w:rsidR="00F95B6F" w:rsidRDefault="00F95B6F" w:rsidP="00F95B6F">
      <w:pPr>
        <w:jc w:val="center"/>
        <w:rPr>
          <w:b/>
        </w:rPr>
      </w:pPr>
    </w:p>
    <w:p w:rsidR="00F95B6F" w:rsidRDefault="00F95B6F" w:rsidP="00F95B6F">
      <w:pPr>
        <w:pStyle w:val="ListParagraph"/>
        <w:numPr>
          <w:ilvl w:val="0"/>
          <w:numId w:val="1"/>
        </w:numPr>
      </w:pPr>
      <w:r>
        <w:t>Go to the h</w:t>
      </w:r>
      <w:r>
        <w:t>amburger menu:</w:t>
      </w:r>
      <w:r>
        <w:rPr>
          <w:noProof/>
        </w:rPr>
        <w:drawing>
          <wp:inline distT="0" distB="0" distL="0" distR="0" wp14:anchorId="7C8BFC03" wp14:editId="095681E5">
            <wp:extent cx="6977505" cy="243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98453" cy="2445721"/>
                    </a:xfrm>
                    <a:prstGeom prst="rect">
                      <a:avLst/>
                    </a:prstGeom>
                  </pic:spPr>
                </pic:pic>
              </a:graphicData>
            </a:graphic>
          </wp:inline>
        </w:drawing>
      </w:r>
    </w:p>
    <w:p w:rsidR="00F95B6F" w:rsidRDefault="00F95B6F" w:rsidP="00F95B6F">
      <w:pPr>
        <w:ind w:left="360"/>
      </w:pPr>
    </w:p>
    <w:p w:rsidR="00F95B6F" w:rsidRDefault="00F95B6F" w:rsidP="00F95B6F">
      <w:pPr>
        <w:pStyle w:val="ListParagraph"/>
        <w:numPr>
          <w:ilvl w:val="0"/>
          <w:numId w:val="1"/>
        </w:numPr>
      </w:pPr>
      <w:r>
        <w:t>Click Search:</w:t>
      </w:r>
    </w:p>
    <w:p w:rsidR="00F95B6F" w:rsidRDefault="00F95B6F" w:rsidP="00F95B6F">
      <w:pPr>
        <w:pStyle w:val="ListParagraph"/>
      </w:pPr>
    </w:p>
    <w:p w:rsidR="00F95B6F" w:rsidRDefault="00F95B6F" w:rsidP="00F95B6F">
      <w:pPr>
        <w:pStyle w:val="ListParagraph"/>
      </w:pPr>
      <w:r>
        <w:rPr>
          <w:noProof/>
        </w:rPr>
        <w:drawing>
          <wp:inline distT="0" distB="0" distL="0" distR="0" wp14:anchorId="4AAC2EB0" wp14:editId="7734F0A6">
            <wp:extent cx="6758940" cy="1866845"/>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01378" cy="1878567"/>
                    </a:xfrm>
                    <a:prstGeom prst="rect">
                      <a:avLst/>
                    </a:prstGeom>
                  </pic:spPr>
                </pic:pic>
              </a:graphicData>
            </a:graphic>
          </wp:inline>
        </w:drawing>
      </w:r>
    </w:p>
    <w:p w:rsidR="00F95B6F" w:rsidRDefault="00F95B6F" w:rsidP="00F95B6F">
      <w:pPr>
        <w:pStyle w:val="ListParagraph"/>
      </w:pPr>
    </w:p>
    <w:p w:rsidR="00F95B6F" w:rsidRDefault="0000525B" w:rsidP="00F95B6F">
      <w:pPr>
        <w:pStyle w:val="ListParagraph"/>
        <w:numPr>
          <w:ilvl w:val="0"/>
          <w:numId w:val="1"/>
        </w:numPr>
      </w:pPr>
      <w:r>
        <w:t>Make sure you selected “Locations” for Select Object:</w:t>
      </w:r>
    </w:p>
    <w:p w:rsidR="0000525B" w:rsidRDefault="0000525B" w:rsidP="0000525B">
      <w:pPr>
        <w:pStyle w:val="ListParagraph"/>
      </w:pPr>
      <w:r>
        <w:rPr>
          <w:noProof/>
        </w:rPr>
        <w:drawing>
          <wp:inline distT="0" distB="0" distL="0" distR="0" wp14:anchorId="7B070401" wp14:editId="026240A8">
            <wp:extent cx="6705600" cy="136843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17184" cy="1370803"/>
                    </a:xfrm>
                    <a:prstGeom prst="rect">
                      <a:avLst/>
                    </a:prstGeom>
                  </pic:spPr>
                </pic:pic>
              </a:graphicData>
            </a:graphic>
          </wp:inline>
        </w:drawing>
      </w: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pPr>
    </w:p>
    <w:p w:rsidR="0000525B" w:rsidRDefault="0000525B" w:rsidP="0000525B">
      <w:pPr>
        <w:pStyle w:val="ListParagraph"/>
        <w:numPr>
          <w:ilvl w:val="0"/>
          <w:numId w:val="1"/>
        </w:numPr>
      </w:pPr>
      <w:r>
        <w:lastRenderedPageBreak/>
        <w:t>Click More Options:</w:t>
      </w:r>
    </w:p>
    <w:p w:rsidR="0000525B" w:rsidRDefault="0000525B" w:rsidP="00B72181">
      <w:pPr>
        <w:ind w:left="720"/>
      </w:pPr>
      <w:r>
        <w:rPr>
          <w:noProof/>
        </w:rPr>
        <w:drawing>
          <wp:inline distT="0" distB="0" distL="0" distR="0" wp14:anchorId="0CC57817" wp14:editId="11B4B86F">
            <wp:extent cx="6638925" cy="136334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38925" cy="1363345"/>
                    </a:xfrm>
                    <a:prstGeom prst="rect">
                      <a:avLst/>
                    </a:prstGeom>
                  </pic:spPr>
                </pic:pic>
              </a:graphicData>
            </a:graphic>
          </wp:inline>
        </w:drawing>
      </w:r>
    </w:p>
    <w:p w:rsidR="0000525B" w:rsidRDefault="0000525B" w:rsidP="0000525B">
      <w:pPr>
        <w:pStyle w:val="ListParagraph"/>
        <w:numPr>
          <w:ilvl w:val="0"/>
          <w:numId w:val="1"/>
        </w:numPr>
      </w:pPr>
      <w:r>
        <w:t>Click Categories:</w:t>
      </w:r>
    </w:p>
    <w:p w:rsidR="0000525B" w:rsidRDefault="0000525B" w:rsidP="0000525B">
      <w:pPr>
        <w:pStyle w:val="ListParagraph"/>
      </w:pPr>
      <w:r>
        <w:rPr>
          <w:noProof/>
        </w:rPr>
        <w:drawing>
          <wp:inline distT="0" distB="0" distL="0" distR="0" wp14:anchorId="555F922D" wp14:editId="01E7D9A4">
            <wp:extent cx="6626163" cy="268605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67636" cy="2702862"/>
                    </a:xfrm>
                    <a:prstGeom prst="rect">
                      <a:avLst/>
                    </a:prstGeom>
                  </pic:spPr>
                </pic:pic>
              </a:graphicData>
            </a:graphic>
          </wp:inline>
        </w:drawing>
      </w:r>
    </w:p>
    <w:p w:rsidR="00B72181" w:rsidRDefault="00B72181" w:rsidP="00B72181">
      <w:pPr>
        <w:pStyle w:val="ListParagraph"/>
      </w:pPr>
    </w:p>
    <w:p w:rsidR="0000525B" w:rsidRDefault="0000525B" w:rsidP="0000525B">
      <w:pPr>
        <w:pStyle w:val="ListParagraph"/>
        <w:numPr>
          <w:ilvl w:val="0"/>
          <w:numId w:val="1"/>
        </w:numPr>
      </w:pPr>
      <w:r>
        <w:t>Choose Campus-University Park and Type-Classroom (General Use) and then click Done:</w:t>
      </w:r>
      <w:r w:rsidRPr="0000525B">
        <w:rPr>
          <w:noProof/>
        </w:rPr>
        <w:t xml:space="preserve"> </w:t>
      </w:r>
      <w:r>
        <w:rPr>
          <w:noProof/>
        </w:rPr>
        <w:drawing>
          <wp:inline distT="0" distB="0" distL="0" distR="0" wp14:anchorId="67A86490" wp14:editId="68C9C76A">
            <wp:extent cx="6724650" cy="390216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30839" cy="3905756"/>
                    </a:xfrm>
                    <a:prstGeom prst="rect">
                      <a:avLst/>
                    </a:prstGeom>
                  </pic:spPr>
                </pic:pic>
              </a:graphicData>
            </a:graphic>
          </wp:inline>
        </w:drawing>
      </w:r>
    </w:p>
    <w:p w:rsidR="00B72181" w:rsidRDefault="00B72181" w:rsidP="00B72181">
      <w:pPr>
        <w:pStyle w:val="ListParagraph"/>
      </w:pPr>
    </w:p>
    <w:p w:rsidR="0000525B" w:rsidRDefault="0000525B" w:rsidP="0000525B">
      <w:pPr>
        <w:pStyle w:val="ListParagraph"/>
        <w:numPr>
          <w:ilvl w:val="0"/>
          <w:numId w:val="1"/>
        </w:numPr>
      </w:pPr>
      <w:r>
        <w:lastRenderedPageBreak/>
        <w:t>Click Matching All:</w:t>
      </w:r>
      <w:r w:rsidRPr="0000525B">
        <w:rPr>
          <w:noProof/>
        </w:rPr>
        <w:t xml:space="preserve"> </w:t>
      </w:r>
    </w:p>
    <w:p w:rsidR="0000525B" w:rsidRDefault="0000525B" w:rsidP="0000525B">
      <w:pPr>
        <w:pStyle w:val="ListParagraph"/>
        <w:ind w:left="360"/>
      </w:pPr>
      <w:r>
        <w:rPr>
          <w:noProof/>
        </w:rPr>
        <w:drawing>
          <wp:inline distT="0" distB="0" distL="0" distR="0" wp14:anchorId="17D4F3CF" wp14:editId="7DC0F3D2">
            <wp:extent cx="6721566" cy="340995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728565" cy="3413501"/>
                    </a:xfrm>
                    <a:prstGeom prst="rect">
                      <a:avLst/>
                    </a:prstGeom>
                  </pic:spPr>
                </pic:pic>
              </a:graphicData>
            </a:graphic>
          </wp:inline>
        </w:drawing>
      </w:r>
    </w:p>
    <w:p w:rsidR="0000525B" w:rsidRDefault="0000525B" w:rsidP="0000525B">
      <w:pPr>
        <w:pStyle w:val="ListParagraph"/>
        <w:ind w:left="360"/>
      </w:pPr>
    </w:p>
    <w:p w:rsidR="0000525B" w:rsidRDefault="0000525B" w:rsidP="0000525B">
      <w:pPr>
        <w:pStyle w:val="ListParagraph"/>
        <w:numPr>
          <w:ilvl w:val="0"/>
          <w:numId w:val="1"/>
        </w:numPr>
      </w:pPr>
      <w:r>
        <w:t xml:space="preserve">Click </w:t>
      </w:r>
      <w:proofErr w:type="gramStart"/>
      <w:r>
        <w:t xml:space="preserve">Search.  </w:t>
      </w:r>
      <w:proofErr w:type="gramEnd"/>
      <w:r>
        <w:t xml:space="preserve">This will give you all the </w:t>
      </w:r>
      <w:proofErr w:type="gramStart"/>
      <w:r>
        <w:t>general purpose</w:t>
      </w:r>
      <w:proofErr w:type="gramEnd"/>
      <w:r>
        <w:t xml:space="preserve"> classrooms at University Park</w:t>
      </w:r>
      <w:r w:rsidR="00B72181">
        <w:t>.  You can save this search by clicking the Save As button:</w:t>
      </w:r>
      <w:r w:rsidR="00B72181">
        <w:rPr>
          <w:noProof/>
        </w:rPr>
        <w:drawing>
          <wp:inline distT="0" distB="0" distL="0" distR="0" wp14:anchorId="24675A60" wp14:editId="6584F70D">
            <wp:extent cx="6858000" cy="14452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1445260"/>
                    </a:xfrm>
                    <a:prstGeom prst="rect">
                      <a:avLst/>
                    </a:prstGeom>
                  </pic:spPr>
                </pic:pic>
              </a:graphicData>
            </a:graphic>
          </wp:inline>
        </w:drawing>
      </w:r>
    </w:p>
    <w:p w:rsidR="0000525B" w:rsidRDefault="0000525B" w:rsidP="0000525B">
      <w:pPr>
        <w:pStyle w:val="ListParagraph"/>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p>
    <w:p w:rsidR="00B72181" w:rsidRDefault="00B72181" w:rsidP="00B72181">
      <w:pPr>
        <w:pStyle w:val="ListParagraph"/>
        <w:ind w:left="0"/>
      </w:pPr>
      <w:r>
        <w:lastRenderedPageBreak/>
        <w:t>You can narrow down your location search by selecting different features to search by.  For example, maybe you want to search for all ITECs at the University Park campus that are general purpose classrooms.  To do this, follow the steps below:</w:t>
      </w:r>
    </w:p>
    <w:p w:rsidR="00B72181" w:rsidRDefault="00B72181" w:rsidP="00B72181">
      <w:pPr>
        <w:pStyle w:val="ListParagraph"/>
        <w:ind w:left="0"/>
      </w:pPr>
    </w:p>
    <w:p w:rsidR="00B72181" w:rsidRDefault="00B72181" w:rsidP="00B72181">
      <w:pPr>
        <w:pStyle w:val="ListParagraph"/>
        <w:numPr>
          <w:ilvl w:val="0"/>
          <w:numId w:val="2"/>
        </w:numPr>
      </w:pPr>
      <w:r>
        <w:t>Leave your Categories search the way you have it from above, but then you will click Features:</w:t>
      </w:r>
      <w:r w:rsidRPr="00B72181">
        <w:rPr>
          <w:noProof/>
        </w:rPr>
        <w:t xml:space="preserve"> </w:t>
      </w:r>
      <w:r>
        <w:rPr>
          <w:noProof/>
        </w:rPr>
        <w:drawing>
          <wp:inline distT="0" distB="0" distL="0" distR="0" wp14:anchorId="5DCDF3D6" wp14:editId="595EF5AE">
            <wp:extent cx="6370955" cy="372228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93275" cy="3735330"/>
                    </a:xfrm>
                    <a:prstGeom prst="rect">
                      <a:avLst/>
                    </a:prstGeom>
                  </pic:spPr>
                </pic:pic>
              </a:graphicData>
            </a:graphic>
          </wp:inline>
        </w:drawing>
      </w:r>
    </w:p>
    <w:p w:rsidR="00B72181" w:rsidRDefault="00B72181" w:rsidP="00B72181">
      <w:pPr>
        <w:pStyle w:val="ListParagraph"/>
        <w:numPr>
          <w:ilvl w:val="0"/>
          <w:numId w:val="2"/>
        </w:numPr>
      </w:pPr>
      <w:r>
        <w:lastRenderedPageBreak/>
        <w:t>Choose ITEC and click Done:</w:t>
      </w:r>
      <w:r w:rsidRPr="00B72181">
        <w:rPr>
          <w:noProof/>
        </w:rPr>
        <w:t xml:space="preserve"> </w:t>
      </w:r>
      <w:r>
        <w:rPr>
          <w:noProof/>
        </w:rPr>
        <w:drawing>
          <wp:inline distT="0" distB="0" distL="0" distR="0" wp14:anchorId="173A4517" wp14:editId="4B338BFD">
            <wp:extent cx="6352487" cy="459437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75376" cy="4610931"/>
                    </a:xfrm>
                    <a:prstGeom prst="rect">
                      <a:avLst/>
                    </a:prstGeom>
                  </pic:spPr>
                </pic:pic>
              </a:graphicData>
            </a:graphic>
          </wp:inline>
        </w:drawing>
      </w:r>
    </w:p>
    <w:p w:rsidR="00B72181" w:rsidRDefault="00B72181" w:rsidP="00B72181">
      <w:pPr>
        <w:pStyle w:val="ListParagraph"/>
      </w:pPr>
    </w:p>
    <w:p w:rsidR="00B72181" w:rsidRDefault="00B72181" w:rsidP="00B72181">
      <w:pPr>
        <w:pStyle w:val="ListParagraph"/>
        <w:numPr>
          <w:ilvl w:val="0"/>
          <w:numId w:val="2"/>
        </w:numPr>
      </w:pPr>
      <w:r>
        <w:t>Click Search.  This will give you all the</w:t>
      </w:r>
      <w:r w:rsidR="00A128C0">
        <w:t xml:space="preserve"> ITEC</w:t>
      </w:r>
      <w:r>
        <w:t xml:space="preserve"> general purpose classrooms at University Park.  You can save this search by clicking the Save As button:</w:t>
      </w:r>
      <w:r>
        <w:rPr>
          <w:noProof/>
        </w:rPr>
        <w:drawing>
          <wp:inline distT="0" distB="0" distL="0" distR="0" wp14:anchorId="24214210" wp14:editId="2AF018FC">
            <wp:extent cx="6598866" cy="1390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02896" cy="1391499"/>
                    </a:xfrm>
                    <a:prstGeom prst="rect">
                      <a:avLst/>
                    </a:prstGeom>
                  </pic:spPr>
                </pic:pic>
              </a:graphicData>
            </a:graphic>
          </wp:inline>
        </w:drawing>
      </w:r>
    </w:p>
    <w:p w:rsidR="003A6BAA" w:rsidRDefault="003A6BAA" w:rsidP="003A6BAA">
      <w:pPr>
        <w:pStyle w:val="ListParagraph"/>
      </w:pPr>
      <w:bookmarkStart w:id="0" w:name="_GoBack"/>
      <w:bookmarkEnd w:id="0"/>
    </w:p>
    <w:p w:rsidR="003A6BAA" w:rsidRDefault="003A6BAA" w:rsidP="003A6BAA">
      <w:pPr>
        <w:pStyle w:val="ListParagraph"/>
      </w:pPr>
      <w:r>
        <w:t>You can set up similar searches for STEC rooms by changing the Feature to STEC.</w:t>
      </w:r>
    </w:p>
    <w:p w:rsidR="00B72181" w:rsidRDefault="00B72181" w:rsidP="00A128C0">
      <w:pPr>
        <w:pStyle w:val="ListParagraph"/>
      </w:pPr>
    </w:p>
    <w:p w:rsidR="00B72181" w:rsidRDefault="00B72181" w:rsidP="00B72181">
      <w:pPr>
        <w:pStyle w:val="ListParagraph"/>
      </w:pPr>
    </w:p>
    <w:p w:rsidR="00B72181" w:rsidRDefault="00B72181" w:rsidP="00B72181">
      <w:pPr>
        <w:pStyle w:val="ListParagraph"/>
      </w:pPr>
    </w:p>
    <w:p w:rsidR="0000525B" w:rsidRPr="00F95B6F" w:rsidRDefault="0000525B" w:rsidP="00B72181"/>
    <w:sectPr w:rsidR="0000525B" w:rsidRPr="00F95B6F" w:rsidSect="00F95B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E18B7"/>
    <w:multiLevelType w:val="hybridMultilevel"/>
    <w:tmpl w:val="EC38C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41018"/>
    <w:multiLevelType w:val="hybridMultilevel"/>
    <w:tmpl w:val="59E66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B6F"/>
    <w:rsid w:val="0000525B"/>
    <w:rsid w:val="003A6BAA"/>
    <w:rsid w:val="004411CF"/>
    <w:rsid w:val="00A128C0"/>
    <w:rsid w:val="00B72181"/>
    <w:rsid w:val="00EE7AD3"/>
    <w:rsid w:val="00F9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CFB2"/>
  <w15:chartTrackingRefBased/>
  <w15:docId w15:val="{87501F8B-CAB4-4B70-9189-E089B92A9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Miska</dc:creator>
  <cp:keywords/>
  <dc:description/>
  <cp:lastModifiedBy>Tryphena Miska</cp:lastModifiedBy>
  <cp:revision>2</cp:revision>
  <dcterms:created xsi:type="dcterms:W3CDTF">2019-07-18T16:42:00Z</dcterms:created>
  <dcterms:modified xsi:type="dcterms:W3CDTF">2019-07-18T17:27:00Z</dcterms:modified>
</cp:coreProperties>
</file>